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B05E2" w14:textId="2A08AE36" w:rsidR="006152DF" w:rsidRDefault="006152DF" w:rsidP="006152DF">
      <w:pPr>
        <w:spacing w:after="0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316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06552597" w14:textId="25B5D2CF" w:rsidR="008E1243" w:rsidRDefault="008E1243" w:rsidP="008E1243">
      <w:pPr>
        <w:spacing w:after="0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316">
        <w:rPr>
          <w:rFonts w:ascii="Times New Roman" w:hAnsi="Times New Roman" w:cs="Times New Roman"/>
          <w:b/>
          <w:sz w:val="28"/>
          <w:szCs w:val="28"/>
        </w:rPr>
        <w:t xml:space="preserve">к Протоколу № </w:t>
      </w:r>
      <w:r w:rsidR="00442704">
        <w:rPr>
          <w:rFonts w:ascii="Times New Roman" w:hAnsi="Times New Roman" w:cs="Times New Roman"/>
          <w:b/>
          <w:sz w:val="28"/>
          <w:szCs w:val="28"/>
        </w:rPr>
        <w:t>4</w:t>
      </w:r>
      <w:r w:rsidRPr="00EF1316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442704">
        <w:rPr>
          <w:rFonts w:ascii="Times New Roman" w:hAnsi="Times New Roman" w:cs="Times New Roman"/>
          <w:b/>
          <w:sz w:val="28"/>
          <w:szCs w:val="28"/>
        </w:rPr>
        <w:t>03</w:t>
      </w:r>
      <w:r w:rsidR="00442704" w:rsidRPr="00EF1316">
        <w:rPr>
          <w:rFonts w:ascii="Times New Roman" w:hAnsi="Times New Roman" w:cs="Times New Roman"/>
          <w:b/>
          <w:sz w:val="28"/>
          <w:szCs w:val="28"/>
        </w:rPr>
        <w:t>.</w:t>
      </w:r>
      <w:r w:rsidR="00442704">
        <w:rPr>
          <w:rFonts w:ascii="Times New Roman" w:hAnsi="Times New Roman" w:cs="Times New Roman"/>
          <w:b/>
          <w:sz w:val="28"/>
          <w:szCs w:val="28"/>
        </w:rPr>
        <w:t>08.</w:t>
      </w:r>
      <w:r w:rsidR="00442704" w:rsidRPr="00EF1316">
        <w:rPr>
          <w:rFonts w:ascii="Times New Roman" w:hAnsi="Times New Roman" w:cs="Times New Roman"/>
          <w:b/>
          <w:sz w:val="28"/>
          <w:szCs w:val="28"/>
        </w:rPr>
        <w:t>20</w:t>
      </w:r>
      <w:r w:rsidR="00442704">
        <w:rPr>
          <w:rFonts w:ascii="Times New Roman" w:hAnsi="Times New Roman" w:cs="Times New Roman"/>
          <w:b/>
          <w:sz w:val="28"/>
          <w:szCs w:val="28"/>
        </w:rPr>
        <w:t>26</w:t>
      </w:r>
      <w:r w:rsidR="00442704" w:rsidRPr="00EF13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1316">
        <w:rPr>
          <w:rFonts w:ascii="Times New Roman" w:hAnsi="Times New Roman" w:cs="Times New Roman"/>
          <w:b/>
          <w:sz w:val="28"/>
          <w:szCs w:val="28"/>
        </w:rPr>
        <w:t xml:space="preserve">Общего собрания членов </w:t>
      </w:r>
    </w:p>
    <w:p w14:paraId="0B8FBFDD" w14:textId="77777777" w:rsidR="008E1243" w:rsidRPr="00EF1316" w:rsidRDefault="008E1243" w:rsidP="008E1243">
      <w:pPr>
        <w:spacing w:after="0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316">
        <w:rPr>
          <w:rFonts w:ascii="Times New Roman" w:hAnsi="Times New Roman" w:cs="Times New Roman"/>
          <w:b/>
          <w:sz w:val="28"/>
          <w:szCs w:val="28"/>
        </w:rPr>
        <w:t>НП «СРГП «Горное дело»</w:t>
      </w:r>
    </w:p>
    <w:p w14:paraId="70ED9933" w14:textId="07594267" w:rsidR="006152DF" w:rsidRPr="00EF1316" w:rsidRDefault="006152DF" w:rsidP="006152DF">
      <w:pPr>
        <w:spacing w:after="0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1B1B28" w14:textId="77777777" w:rsidR="006E18C6" w:rsidRDefault="006E18C6">
      <w:pPr>
        <w:rPr>
          <w:rFonts w:ascii="Times New Roman" w:hAnsi="Times New Roman" w:cs="Times New Roman"/>
          <w:sz w:val="28"/>
          <w:szCs w:val="28"/>
        </w:rPr>
      </w:pPr>
    </w:p>
    <w:p w14:paraId="38EDC172" w14:textId="77777777" w:rsidR="006152DF" w:rsidRPr="006152DF" w:rsidRDefault="006152DF" w:rsidP="006152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230C2E" w14:textId="77777777" w:rsidR="006152DF" w:rsidRDefault="006152DF" w:rsidP="006152D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F970B6B" w14:textId="77777777" w:rsidR="006152DF" w:rsidRDefault="006152DF" w:rsidP="006152D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09DBF06" w14:textId="77777777" w:rsidR="006152DF" w:rsidRDefault="006152DF" w:rsidP="006152D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EB5F0AB" w14:textId="77777777" w:rsidR="006152DF" w:rsidRPr="006152DF" w:rsidRDefault="006152DF" w:rsidP="006152D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4DE9F65" w14:textId="77777777" w:rsidR="006152DF" w:rsidRPr="006152DF" w:rsidRDefault="006152DF" w:rsidP="006152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2DF">
        <w:rPr>
          <w:rFonts w:ascii="Times New Roman" w:hAnsi="Times New Roman" w:cs="Times New Roman"/>
          <w:b/>
          <w:sz w:val="40"/>
          <w:szCs w:val="40"/>
        </w:rPr>
        <w:t xml:space="preserve">ПОЛОЖЕНИЕ </w:t>
      </w:r>
    </w:p>
    <w:p w14:paraId="4B95D1BD" w14:textId="77777777" w:rsidR="006152DF" w:rsidRPr="006152DF" w:rsidRDefault="006152DF" w:rsidP="006152D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52DF">
        <w:rPr>
          <w:rFonts w:ascii="Times New Roman" w:hAnsi="Times New Roman" w:cs="Times New Roman"/>
          <w:b/>
          <w:sz w:val="40"/>
          <w:szCs w:val="40"/>
        </w:rPr>
        <w:t xml:space="preserve">О ПОРЯДКЕ УПЛАТЫ ВЗНОСОВ </w:t>
      </w:r>
    </w:p>
    <w:p w14:paraId="4D9C16A7" w14:textId="77777777" w:rsidR="006152DF" w:rsidRPr="006152DF" w:rsidRDefault="006152DF" w:rsidP="006152D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52DF">
        <w:rPr>
          <w:rFonts w:ascii="Times New Roman" w:hAnsi="Times New Roman" w:cs="Times New Roman"/>
          <w:b/>
          <w:sz w:val="40"/>
          <w:szCs w:val="40"/>
        </w:rPr>
        <w:t>В НП «СРГП «ГОРНОЕ ДЕЛО»</w:t>
      </w:r>
    </w:p>
    <w:p w14:paraId="781DDA15" w14:textId="77777777" w:rsidR="006152DF" w:rsidRPr="006152DF" w:rsidRDefault="006152DF" w:rsidP="006152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445A88" w14:textId="77777777" w:rsidR="006152DF" w:rsidRPr="006152DF" w:rsidRDefault="006152DF" w:rsidP="006152DF">
      <w:pPr>
        <w:spacing w:after="0"/>
        <w:ind w:left="4248" w:firstLine="708"/>
        <w:jc w:val="center"/>
        <w:rPr>
          <w:rFonts w:ascii="Times New Roman" w:hAnsi="Times New Roman" w:cs="Times New Roman"/>
        </w:rPr>
      </w:pPr>
    </w:p>
    <w:p w14:paraId="5551D378" w14:textId="77777777" w:rsidR="006152DF" w:rsidRPr="006152DF" w:rsidRDefault="006152DF" w:rsidP="006152DF">
      <w:pPr>
        <w:spacing w:after="0"/>
        <w:ind w:left="4248" w:firstLine="708"/>
        <w:jc w:val="center"/>
        <w:rPr>
          <w:rFonts w:ascii="Times New Roman" w:hAnsi="Times New Roman" w:cs="Times New Roman"/>
        </w:rPr>
      </w:pPr>
    </w:p>
    <w:p w14:paraId="3F2A880C" w14:textId="77777777" w:rsidR="006152DF" w:rsidRPr="006152DF" w:rsidRDefault="006152DF" w:rsidP="006152DF">
      <w:pPr>
        <w:spacing w:after="0"/>
        <w:ind w:left="4248" w:firstLine="708"/>
        <w:jc w:val="center"/>
        <w:rPr>
          <w:rFonts w:ascii="Times New Roman" w:hAnsi="Times New Roman" w:cs="Times New Roman"/>
        </w:rPr>
      </w:pPr>
    </w:p>
    <w:p w14:paraId="5DB20BF3" w14:textId="77777777" w:rsidR="006152DF" w:rsidRPr="006152DF" w:rsidRDefault="006152DF" w:rsidP="006152DF">
      <w:pPr>
        <w:spacing w:after="0"/>
        <w:ind w:left="4248" w:firstLine="708"/>
        <w:jc w:val="center"/>
        <w:rPr>
          <w:rFonts w:ascii="Times New Roman" w:hAnsi="Times New Roman" w:cs="Times New Roman"/>
        </w:rPr>
      </w:pPr>
    </w:p>
    <w:p w14:paraId="12815015" w14:textId="77777777" w:rsidR="006152DF" w:rsidRPr="006152DF" w:rsidRDefault="006152DF" w:rsidP="006152DF">
      <w:pPr>
        <w:spacing w:after="0"/>
        <w:ind w:left="4248" w:firstLine="708"/>
        <w:jc w:val="center"/>
        <w:rPr>
          <w:rFonts w:ascii="Times New Roman" w:hAnsi="Times New Roman" w:cs="Times New Roman"/>
        </w:rPr>
      </w:pPr>
    </w:p>
    <w:p w14:paraId="05E9F133" w14:textId="77777777" w:rsidR="006152DF" w:rsidRPr="006152DF" w:rsidRDefault="006152DF" w:rsidP="006152DF">
      <w:pPr>
        <w:spacing w:after="0"/>
        <w:ind w:left="4248" w:firstLine="708"/>
        <w:jc w:val="center"/>
        <w:rPr>
          <w:rFonts w:ascii="Times New Roman" w:hAnsi="Times New Roman" w:cs="Times New Roman"/>
        </w:rPr>
      </w:pPr>
    </w:p>
    <w:p w14:paraId="7AD6F483" w14:textId="77777777" w:rsidR="006152DF" w:rsidRPr="006152DF" w:rsidRDefault="006152DF" w:rsidP="006152DF">
      <w:pPr>
        <w:spacing w:after="0"/>
        <w:ind w:left="4248" w:firstLine="708"/>
        <w:jc w:val="center"/>
        <w:rPr>
          <w:rFonts w:ascii="Times New Roman" w:hAnsi="Times New Roman" w:cs="Times New Roman"/>
        </w:rPr>
      </w:pPr>
    </w:p>
    <w:p w14:paraId="236F2E44" w14:textId="77777777" w:rsidR="006152DF" w:rsidRPr="006152DF" w:rsidRDefault="006152DF" w:rsidP="006152DF">
      <w:pPr>
        <w:spacing w:after="0"/>
        <w:ind w:left="4248" w:firstLine="708"/>
        <w:jc w:val="center"/>
        <w:rPr>
          <w:rFonts w:ascii="Times New Roman" w:hAnsi="Times New Roman" w:cs="Times New Roman"/>
        </w:rPr>
      </w:pPr>
    </w:p>
    <w:p w14:paraId="7B4EB719" w14:textId="77777777" w:rsidR="006152DF" w:rsidRPr="006152DF" w:rsidRDefault="006152DF" w:rsidP="006152DF">
      <w:pPr>
        <w:spacing w:after="0"/>
        <w:ind w:left="3969"/>
        <w:rPr>
          <w:rFonts w:ascii="Times New Roman" w:hAnsi="Times New Roman" w:cs="Times New Roman"/>
          <w:sz w:val="32"/>
          <w:szCs w:val="32"/>
        </w:rPr>
      </w:pPr>
    </w:p>
    <w:p w14:paraId="15D33677" w14:textId="77777777" w:rsidR="006152DF" w:rsidRPr="006152DF" w:rsidRDefault="006152DF" w:rsidP="006152DF">
      <w:pPr>
        <w:spacing w:after="0"/>
        <w:ind w:left="3969"/>
        <w:rPr>
          <w:rFonts w:ascii="Times New Roman" w:hAnsi="Times New Roman" w:cs="Times New Roman"/>
          <w:sz w:val="32"/>
          <w:szCs w:val="32"/>
        </w:rPr>
      </w:pPr>
    </w:p>
    <w:p w14:paraId="62DD3AC9" w14:textId="77777777" w:rsidR="006152DF" w:rsidRPr="006152DF" w:rsidRDefault="006152DF" w:rsidP="006152DF">
      <w:pPr>
        <w:spacing w:after="0"/>
        <w:ind w:left="3969"/>
        <w:rPr>
          <w:rFonts w:ascii="Times New Roman" w:hAnsi="Times New Roman" w:cs="Times New Roman"/>
          <w:sz w:val="32"/>
          <w:szCs w:val="32"/>
        </w:rPr>
      </w:pPr>
    </w:p>
    <w:p w14:paraId="5C251CC4" w14:textId="77777777" w:rsidR="006152DF" w:rsidRPr="006152DF" w:rsidRDefault="006152DF" w:rsidP="006152DF">
      <w:pPr>
        <w:spacing w:after="0"/>
        <w:ind w:left="3969"/>
        <w:rPr>
          <w:rFonts w:ascii="Times New Roman" w:hAnsi="Times New Roman" w:cs="Times New Roman"/>
          <w:sz w:val="32"/>
          <w:szCs w:val="32"/>
        </w:rPr>
      </w:pPr>
    </w:p>
    <w:p w14:paraId="16CD6CB0" w14:textId="77777777" w:rsidR="006152DF" w:rsidRPr="006152DF" w:rsidRDefault="006152DF" w:rsidP="006152DF">
      <w:pPr>
        <w:spacing w:after="0"/>
        <w:ind w:left="3969"/>
        <w:rPr>
          <w:rFonts w:ascii="Times New Roman" w:hAnsi="Times New Roman" w:cs="Times New Roman"/>
          <w:sz w:val="32"/>
          <w:szCs w:val="32"/>
        </w:rPr>
      </w:pPr>
    </w:p>
    <w:p w14:paraId="61CF5B7A" w14:textId="77777777" w:rsidR="006152DF" w:rsidRPr="006152DF" w:rsidRDefault="006152DF" w:rsidP="006152DF">
      <w:pPr>
        <w:spacing w:after="0"/>
        <w:ind w:left="3969"/>
        <w:rPr>
          <w:rFonts w:ascii="Times New Roman" w:hAnsi="Times New Roman" w:cs="Times New Roman"/>
          <w:sz w:val="32"/>
          <w:szCs w:val="32"/>
        </w:rPr>
      </w:pPr>
    </w:p>
    <w:p w14:paraId="6AF5325B" w14:textId="77777777" w:rsidR="006152DF" w:rsidRPr="006152DF" w:rsidRDefault="006152DF" w:rsidP="006152DF">
      <w:pPr>
        <w:spacing w:after="0"/>
        <w:ind w:left="3969"/>
        <w:rPr>
          <w:rFonts w:ascii="Times New Roman" w:hAnsi="Times New Roman" w:cs="Times New Roman"/>
          <w:sz w:val="32"/>
          <w:szCs w:val="32"/>
        </w:rPr>
      </w:pPr>
    </w:p>
    <w:p w14:paraId="5B99C17F" w14:textId="77777777" w:rsidR="006152DF" w:rsidRPr="006152DF" w:rsidRDefault="006152DF" w:rsidP="006152DF">
      <w:pPr>
        <w:spacing w:after="0"/>
        <w:ind w:left="3969"/>
        <w:rPr>
          <w:rFonts w:ascii="Times New Roman" w:hAnsi="Times New Roman" w:cs="Times New Roman"/>
          <w:sz w:val="32"/>
          <w:szCs w:val="32"/>
        </w:rPr>
      </w:pPr>
    </w:p>
    <w:p w14:paraId="34A10977" w14:textId="77777777" w:rsidR="006152DF" w:rsidRPr="006152DF" w:rsidRDefault="006152DF" w:rsidP="006152DF">
      <w:pPr>
        <w:spacing w:after="0"/>
        <w:ind w:left="3969"/>
        <w:rPr>
          <w:rFonts w:ascii="Times New Roman" w:hAnsi="Times New Roman" w:cs="Times New Roman"/>
          <w:sz w:val="32"/>
          <w:szCs w:val="32"/>
        </w:rPr>
      </w:pPr>
    </w:p>
    <w:p w14:paraId="20F4FC64" w14:textId="00996C3B" w:rsidR="006152DF" w:rsidRPr="006152DF" w:rsidRDefault="00F41CA2" w:rsidP="006152D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г. </w:t>
      </w:r>
      <w:r w:rsidR="006152DF" w:rsidRPr="006152DF">
        <w:rPr>
          <w:rFonts w:ascii="Times New Roman" w:hAnsi="Times New Roman" w:cs="Times New Roman"/>
          <w:sz w:val="32"/>
          <w:szCs w:val="32"/>
        </w:rPr>
        <w:t>Москва</w:t>
      </w:r>
    </w:p>
    <w:p w14:paraId="718339DA" w14:textId="474080BA" w:rsidR="006152DF" w:rsidRPr="006152DF" w:rsidRDefault="006152DF" w:rsidP="006152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52DF">
        <w:rPr>
          <w:rFonts w:ascii="Times New Roman" w:hAnsi="Times New Roman" w:cs="Times New Roman"/>
          <w:sz w:val="32"/>
          <w:szCs w:val="32"/>
        </w:rPr>
        <w:t>202</w:t>
      </w:r>
      <w:r w:rsidR="00F41CA2">
        <w:rPr>
          <w:rFonts w:ascii="Times New Roman" w:hAnsi="Times New Roman" w:cs="Times New Roman"/>
          <w:sz w:val="32"/>
          <w:szCs w:val="32"/>
        </w:rPr>
        <w:t>6 г.</w:t>
      </w:r>
    </w:p>
    <w:p w14:paraId="524F62DF" w14:textId="77777777" w:rsidR="006152DF" w:rsidRPr="006152DF" w:rsidRDefault="006152DF" w:rsidP="006152D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right="-5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2DF">
        <w:rPr>
          <w:rFonts w:ascii="Times New Roman" w:hAnsi="Times New Roman" w:cs="Times New Roman"/>
          <w:sz w:val="28"/>
          <w:szCs w:val="28"/>
        </w:rPr>
        <w:br w:type="page"/>
      </w:r>
      <w:r w:rsidRPr="006152D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14:paraId="4A90D675" w14:textId="0710AF1C" w:rsidR="006152DF" w:rsidRPr="006152DF" w:rsidRDefault="006152DF" w:rsidP="006152DF">
      <w:pPr>
        <w:numPr>
          <w:ilvl w:val="1"/>
          <w:numId w:val="2"/>
        </w:numPr>
        <w:tabs>
          <w:tab w:val="num" w:pos="1260"/>
        </w:tabs>
        <w:autoSpaceDE w:val="0"/>
        <w:autoSpaceDN w:val="0"/>
        <w:adjustRightInd w:val="0"/>
        <w:spacing w:after="0" w:line="276" w:lineRule="auto"/>
        <w:ind w:left="0"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52DF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виды, размер, порядок и сроки оплаты членами </w:t>
      </w:r>
      <w:r w:rsidRPr="006152DF">
        <w:rPr>
          <w:rFonts w:ascii="Times New Roman" w:hAnsi="Times New Roman" w:cs="Times New Roman"/>
          <w:bCs/>
          <w:sz w:val="28"/>
          <w:szCs w:val="28"/>
        </w:rPr>
        <w:t xml:space="preserve">Некоммерческого партнерства </w:t>
      </w:r>
      <w:r w:rsidRPr="006152DF">
        <w:rPr>
          <w:rFonts w:ascii="Times New Roman" w:hAnsi="Times New Roman" w:cs="Times New Roman"/>
          <w:sz w:val="28"/>
          <w:szCs w:val="28"/>
        </w:rPr>
        <w:t>«Содействие развитию горной промышленности «Горное дело» (далее - Партнерство) взносов.</w:t>
      </w:r>
    </w:p>
    <w:p w14:paraId="3180315A" w14:textId="77777777" w:rsidR="006152DF" w:rsidRPr="006152DF" w:rsidRDefault="006152DF" w:rsidP="006152DF">
      <w:pPr>
        <w:numPr>
          <w:ilvl w:val="1"/>
          <w:numId w:val="2"/>
        </w:numPr>
        <w:tabs>
          <w:tab w:val="num" w:pos="1260"/>
        </w:tabs>
        <w:autoSpaceDE w:val="0"/>
        <w:autoSpaceDN w:val="0"/>
        <w:adjustRightInd w:val="0"/>
        <w:spacing w:after="0" w:line="276" w:lineRule="auto"/>
        <w:ind w:left="0"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52DF">
        <w:rPr>
          <w:rFonts w:ascii="Times New Roman" w:hAnsi="Times New Roman" w:cs="Times New Roman"/>
          <w:sz w:val="28"/>
          <w:szCs w:val="28"/>
        </w:rPr>
        <w:t>Положение разработано в соответствии с Федеральным законом от 12.01.1996 года № 7-ФЗ «О некоммерческих организациях», на основании Устава Партнерства.</w:t>
      </w:r>
    </w:p>
    <w:p w14:paraId="1DF22449" w14:textId="77777777" w:rsidR="006152DF" w:rsidRPr="006152DF" w:rsidRDefault="006152DF" w:rsidP="006152DF">
      <w:pPr>
        <w:numPr>
          <w:ilvl w:val="1"/>
          <w:numId w:val="2"/>
        </w:numPr>
        <w:tabs>
          <w:tab w:val="num" w:pos="1260"/>
        </w:tabs>
        <w:autoSpaceDE w:val="0"/>
        <w:autoSpaceDN w:val="0"/>
        <w:adjustRightInd w:val="0"/>
        <w:spacing w:after="0" w:line="276" w:lineRule="auto"/>
        <w:ind w:left="0"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52DF">
        <w:rPr>
          <w:rFonts w:ascii="Times New Roman" w:hAnsi="Times New Roman" w:cs="Times New Roman"/>
          <w:sz w:val="28"/>
          <w:szCs w:val="28"/>
        </w:rPr>
        <w:t>Взносы членов Партнерства являются одним из источников формирования имущества Партнерства.</w:t>
      </w:r>
    </w:p>
    <w:p w14:paraId="6D66CF25" w14:textId="2FF74990" w:rsidR="006152DF" w:rsidRDefault="00F41CA2" w:rsidP="006152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spellStart"/>
      <w:r w:rsidR="00581282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581282">
        <w:rPr>
          <w:rFonts w:ascii="Times New Roman" w:hAnsi="Times New Roman" w:cs="Times New Roman"/>
          <w:sz w:val="28"/>
          <w:szCs w:val="28"/>
        </w:rPr>
        <w:t xml:space="preserve">. 2 п. 1 ст. 26 </w:t>
      </w:r>
      <w:r w:rsidR="00581282" w:rsidRPr="00581282">
        <w:rPr>
          <w:rFonts w:ascii="Times New Roman" w:hAnsi="Times New Roman" w:cs="Times New Roman"/>
          <w:sz w:val="28"/>
          <w:szCs w:val="28"/>
        </w:rPr>
        <w:t>Федеральн</w:t>
      </w:r>
      <w:r w:rsidR="00581282">
        <w:rPr>
          <w:rFonts w:ascii="Times New Roman" w:hAnsi="Times New Roman" w:cs="Times New Roman"/>
          <w:sz w:val="28"/>
          <w:szCs w:val="28"/>
        </w:rPr>
        <w:t>ого</w:t>
      </w:r>
      <w:r w:rsidR="00581282" w:rsidRPr="0058128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81282">
        <w:rPr>
          <w:rFonts w:ascii="Times New Roman" w:hAnsi="Times New Roman" w:cs="Times New Roman"/>
          <w:sz w:val="28"/>
          <w:szCs w:val="28"/>
        </w:rPr>
        <w:t>а</w:t>
      </w:r>
      <w:r w:rsidR="00581282" w:rsidRPr="00581282">
        <w:rPr>
          <w:rFonts w:ascii="Times New Roman" w:hAnsi="Times New Roman" w:cs="Times New Roman"/>
          <w:sz w:val="28"/>
          <w:szCs w:val="28"/>
        </w:rPr>
        <w:t xml:space="preserve"> от 12.01.1996 </w:t>
      </w:r>
      <w:r w:rsidR="00581282">
        <w:rPr>
          <w:rFonts w:ascii="Times New Roman" w:hAnsi="Times New Roman" w:cs="Times New Roman"/>
          <w:sz w:val="28"/>
          <w:szCs w:val="28"/>
        </w:rPr>
        <w:t>№</w:t>
      </w:r>
      <w:r w:rsidR="00581282" w:rsidRPr="00581282">
        <w:rPr>
          <w:rFonts w:ascii="Times New Roman" w:hAnsi="Times New Roman" w:cs="Times New Roman"/>
          <w:sz w:val="28"/>
          <w:szCs w:val="28"/>
        </w:rPr>
        <w:t xml:space="preserve"> 7-ФЗ</w:t>
      </w:r>
      <w:r w:rsidR="00581282">
        <w:rPr>
          <w:rFonts w:ascii="Times New Roman" w:hAnsi="Times New Roman" w:cs="Times New Roman"/>
          <w:sz w:val="28"/>
          <w:szCs w:val="28"/>
        </w:rPr>
        <w:t xml:space="preserve"> «</w:t>
      </w:r>
      <w:r w:rsidR="00581282" w:rsidRPr="00581282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581282">
        <w:rPr>
          <w:rFonts w:ascii="Times New Roman" w:hAnsi="Times New Roman" w:cs="Times New Roman"/>
          <w:sz w:val="28"/>
          <w:szCs w:val="28"/>
        </w:rPr>
        <w:t xml:space="preserve">» и </w:t>
      </w:r>
      <w:r>
        <w:rPr>
          <w:rFonts w:ascii="Times New Roman" w:hAnsi="Times New Roman" w:cs="Times New Roman"/>
          <w:sz w:val="28"/>
          <w:szCs w:val="28"/>
        </w:rPr>
        <w:t>п. 13.1. Устава НП «СРГП «Горное дело» в</w:t>
      </w:r>
      <w:r w:rsidR="006152DF" w:rsidRPr="006152DF">
        <w:rPr>
          <w:rFonts w:ascii="Times New Roman" w:hAnsi="Times New Roman" w:cs="Times New Roman"/>
          <w:sz w:val="28"/>
          <w:szCs w:val="28"/>
        </w:rPr>
        <w:t>зносы членов Партнерства, устанавливаемые настоящим Положением, состоят из вступительного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6152DF" w:rsidRPr="006152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единовременного (целевого) и </w:t>
      </w:r>
      <w:r w:rsidR="006152DF" w:rsidRPr="006152DF">
        <w:rPr>
          <w:rFonts w:ascii="Times New Roman" w:hAnsi="Times New Roman" w:cs="Times New Roman"/>
          <w:sz w:val="28"/>
          <w:szCs w:val="28"/>
        </w:rPr>
        <w:t>регулярных членских взносов.</w:t>
      </w:r>
    </w:p>
    <w:p w14:paraId="6BBDEF97" w14:textId="1F0AE0C4" w:rsidR="00F41CA2" w:rsidRDefault="00F41CA2" w:rsidP="006152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Размер единовременных (целевых) взносов</w:t>
      </w:r>
      <w:r w:rsidR="00920174">
        <w:rPr>
          <w:rFonts w:ascii="Times New Roman" w:hAnsi="Times New Roman" w:cs="Times New Roman"/>
          <w:sz w:val="28"/>
          <w:szCs w:val="28"/>
        </w:rPr>
        <w:t xml:space="preserve"> на реализацию программ или мероприятий Партнерства устанавливается решением </w:t>
      </w:r>
      <w:r w:rsidR="00920174" w:rsidRPr="00920174">
        <w:rPr>
          <w:rFonts w:ascii="Times New Roman" w:hAnsi="Times New Roman" w:cs="Times New Roman"/>
          <w:sz w:val="28"/>
          <w:szCs w:val="28"/>
        </w:rPr>
        <w:t>Общего собрания членов</w:t>
      </w:r>
      <w:r w:rsidR="00920174">
        <w:rPr>
          <w:rFonts w:ascii="Times New Roman" w:hAnsi="Times New Roman" w:cs="Times New Roman"/>
          <w:sz w:val="28"/>
          <w:szCs w:val="28"/>
        </w:rPr>
        <w:t xml:space="preserve"> Партнерства.</w:t>
      </w:r>
    </w:p>
    <w:p w14:paraId="3C9A8F24" w14:textId="4093CD6A" w:rsidR="00B016BF" w:rsidRPr="006152DF" w:rsidRDefault="00B016BF" w:rsidP="00B016BF">
      <w:pPr>
        <w:tabs>
          <w:tab w:val="num" w:pos="1512"/>
        </w:tabs>
        <w:autoSpaceDE w:val="0"/>
        <w:autoSpaceDN w:val="0"/>
        <w:adjustRightInd w:val="0"/>
        <w:spacing w:after="0" w:line="276" w:lineRule="auto"/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152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152DF">
        <w:rPr>
          <w:rFonts w:ascii="Times New Roman" w:hAnsi="Times New Roman" w:cs="Times New Roman"/>
          <w:sz w:val="28"/>
          <w:szCs w:val="28"/>
        </w:rPr>
        <w:t>. В случае прекращения членства в Партнерстве вступительный</w:t>
      </w:r>
      <w:r>
        <w:rPr>
          <w:rFonts w:ascii="Times New Roman" w:hAnsi="Times New Roman" w:cs="Times New Roman"/>
          <w:sz w:val="28"/>
          <w:szCs w:val="28"/>
        </w:rPr>
        <w:t xml:space="preserve">, единовременные (целевые) и </w:t>
      </w:r>
      <w:r w:rsidRPr="006152DF">
        <w:rPr>
          <w:rFonts w:ascii="Times New Roman" w:hAnsi="Times New Roman" w:cs="Times New Roman"/>
          <w:sz w:val="28"/>
          <w:szCs w:val="28"/>
        </w:rPr>
        <w:t>регулярны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52DF">
        <w:rPr>
          <w:rFonts w:ascii="Times New Roman" w:hAnsi="Times New Roman" w:cs="Times New Roman"/>
          <w:sz w:val="28"/>
          <w:szCs w:val="28"/>
        </w:rPr>
        <w:t xml:space="preserve"> членски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52DF">
        <w:rPr>
          <w:rFonts w:ascii="Times New Roman" w:hAnsi="Times New Roman" w:cs="Times New Roman"/>
          <w:sz w:val="28"/>
          <w:szCs w:val="28"/>
        </w:rPr>
        <w:t xml:space="preserve"> взнос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6152DF">
        <w:rPr>
          <w:rFonts w:ascii="Times New Roman" w:hAnsi="Times New Roman" w:cs="Times New Roman"/>
          <w:sz w:val="28"/>
          <w:szCs w:val="28"/>
        </w:rPr>
        <w:t>не возвраща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152DF">
        <w:rPr>
          <w:rFonts w:ascii="Times New Roman" w:hAnsi="Times New Roman" w:cs="Times New Roman"/>
          <w:sz w:val="28"/>
          <w:szCs w:val="28"/>
        </w:rPr>
        <w:t>тся.</w:t>
      </w:r>
    </w:p>
    <w:p w14:paraId="10723A9D" w14:textId="2914EC0D" w:rsidR="00B016BF" w:rsidRPr="006152DF" w:rsidRDefault="00B016BF" w:rsidP="00B016B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152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152D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016BF">
        <w:rPr>
          <w:rFonts w:ascii="Times New Roman" w:hAnsi="Times New Roman" w:cs="Times New Roman"/>
          <w:sz w:val="28"/>
          <w:szCs w:val="28"/>
        </w:rPr>
        <w:t xml:space="preserve">ступительный, единовременные (целевые) и регулярные членские взносы </w:t>
      </w:r>
      <w:r w:rsidRPr="006152DF">
        <w:rPr>
          <w:rFonts w:ascii="Times New Roman" w:hAnsi="Times New Roman" w:cs="Times New Roman"/>
          <w:sz w:val="28"/>
          <w:szCs w:val="28"/>
        </w:rPr>
        <w:t>перечисляются на расчетный счет Партнерства, на основании выставленного Партнерством счета.</w:t>
      </w:r>
    </w:p>
    <w:p w14:paraId="1C25BB59" w14:textId="77777777" w:rsidR="006152DF" w:rsidRPr="006152DF" w:rsidRDefault="006152DF" w:rsidP="006152DF">
      <w:pPr>
        <w:autoSpaceDE w:val="0"/>
        <w:autoSpaceDN w:val="0"/>
        <w:adjustRightInd w:val="0"/>
        <w:spacing w:after="0" w:line="276" w:lineRule="auto"/>
        <w:ind w:right="-5"/>
        <w:rPr>
          <w:rFonts w:ascii="Times New Roman" w:hAnsi="Times New Roman" w:cs="Times New Roman"/>
          <w:bCs/>
          <w:sz w:val="28"/>
          <w:szCs w:val="28"/>
        </w:rPr>
      </w:pPr>
    </w:p>
    <w:p w14:paraId="6E911760" w14:textId="77777777" w:rsidR="006152DF" w:rsidRPr="006152DF" w:rsidRDefault="006152DF" w:rsidP="006152D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right="-5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2DF">
        <w:rPr>
          <w:rFonts w:ascii="Times New Roman" w:hAnsi="Times New Roman" w:cs="Times New Roman"/>
          <w:b/>
          <w:bCs/>
          <w:sz w:val="28"/>
          <w:szCs w:val="28"/>
        </w:rPr>
        <w:t>Вступительный взнос</w:t>
      </w:r>
    </w:p>
    <w:p w14:paraId="4F3ABA1B" w14:textId="77777777" w:rsidR="006152DF" w:rsidRPr="006152DF" w:rsidRDefault="006152DF" w:rsidP="00B016BF">
      <w:pPr>
        <w:autoSpaceDE w:val="0"/>
        <w:autoSpaceDN w:val="0"/>
        <w:adjustRightInd w:val="0"/>
        <w:spacing w:after="0" w:line="276" w:lineRule="auto"/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2DF">
        <w:rPr>
          <w:rFonts w:ascii="Times New Roman" w:hAnsi="Times New Roman" w:cs="Times New Roman"/>
          <w:sz w:val="28"/>
          <w:szCs w:val="28"/>
        </w:rPr>
        <w:t>2.1. Вступительные взносы являются разовым денежным вкладом юридических лиц при приеме в члены Партнерства и оплачиваются однократно.</w:t>
      </w:r>
    </w:p>
    <w:p w14:paraId="0F0ECB07" w14:textId="2B9262FB" w:rsidR="006152DF" w:rsidRPr="00B016BF" w:rsidRDefault="006152DF" w:rsidP="00B016BF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2DF">
        <w:rPr>
          <w:rFonts w:ascii="Times New Roman" w:hAnsi="Times New Roman" w:cs="Times New Roman"/>
          <w:sz w:val="28"/>
          <w:szCs w:val="28"/>
        </w:rPr>
        <w:t>2.</w:t>
      </w:r>
      <w:r w:rsidR="00B016BF">
        <w:rPr>
          <w:rFonts w:ascii="Times New Roman" w:hAnsi="Times New Roman" w:cs="Times New Roman"/>
          <w:sz w:val="28"/>
          <w:szCs w:val="28"/>
        </w:rPr>
        <w:t>2</w:t>
      </w:r>
      <w:r w:rsidRPr="006152DF">
        <w:rPr>
          <w:rFonts w:ascii="Times New Roman" w:hAnsi="Times New Roman" w:cs="Times New Roman"/>
          <w:sz w:val="28"/>
          <w:szCs w:val="28"/>
        </w:rPr>
        <w:t xml:space="preserve">. </w:t>
      </w:r>
      <w:r w:rsidRPr="00B016BF">
        <w:rPr>
          <w:rFonts w:ascii="Times New Roman" w:hAnsi="Times New Roman" w:cs="Times New Roman"/>
          <w:sz w:val="28"/>
          <w:szCs w:val="28"/>
        </w:rPr>
        <w:t>Размер вступительного взноса</w:t>
      </w:r>
      <w:r w:rsidR="00B016BF" w:rsidRPr="00B016BF">
        <w:rPr>
          <w:rFonts w:ascii="Times New Roman" w:hAnsi="Times New Roman" w:cs="Times New Roman"/>
          <w:sz w:val="28"/>
          <w:szCs w:val="28"/>
        </w:rPr>
        <w:t xml:space="preserve"> составляет 300 000 (триста тысяч) руб., а </w:t>
      </w:r>
      <w:r w:rsidR="00B016BF">
        <w:rPr>
          <w:rFonts w:ascii="Times New Roman" w:hAnsi="Times New Roman" w:cs="Times New Roman"/>
          <w:sz w:val="28"/>
          <w:szCs w:val="28"/>
        </w:rPr>
        <w:t>д</w:t>
      </w:r>
      <w:r w:rsidR="00B016BF" w:rsidRPr="00B016BF">
        <w:rPr>
          <w:rFonts w:ascii="Times New Roman" w:hAnsi="Times New Roman" w:cs="Times New Roman"/>
          <w:sz w:val="28"/>
          <w:szCs w:val="28"/>
        </w:rPr>
        <w:t>ля организаций системы Российской академии наук, высшего, средне</w:t>
      </w:r>
      <w:r w:rsidR="00B016BF">
        <w:rPr>
          <w:rFonts w:ascii="Times New Roman" w:hAnsi="Times New Roman" w:cs="Times New Roman"/>
          <w:sz w:val="28"/>
          <w:szCs w:val="28"/>
        </w:rPr>
        <w:t>-</w:t>
      </w:r>
      <w:r w:rsidR="00B016BF" w:rsidRPr="00B016BF">
        <w:rPr>
          <w:rFonts w:ascii="Times New Roman" w:hAnsi="Times New Roman" w:cs="Times New Roman"/>
          <w:sz w:val="28"/>
          <w:szCs w:val="28"/>
        </w:rPr>
        <w:t>специального образования, учебных центров, общественных организаций</w:t>
      </w:r>
      <w:r w:rsidR="00B016BF">
        <w:rPr>
          <w:rFonts w:ascii="Times New Roman" w:hAnsi="Times New Roman" w:cs="Times New Roman"/>
          <w:sz w:val="28"/>
          <w:szCs w:val="28"/>
        </w:rPr>
        <w:t xml:space="preserve"> – 30 000 (тридцать тысяч) руб.</w:t>
      </w:r>
    </w:p>
    <w:p w14:paraId="3EBA4865" w14:textId="77777777" w:rsidR="0066196E" w:rsidRPr="006152DF" w:rsidRDefault="0066196E" w:rsidP="006152DF">
      <w:pPr>
        <w:tabs>
          <w:tab w:val="left" w:pos="851"/>
        </w:tabs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23133E7" w14:textId="77777777" w:rsidR="006152DF" w:rsidRPr="006152DF" w:rsidRDefault="006152DF" w:rsidP="006152D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right="-5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2DF">
        <w:rPr>
          <w:rFonts w:ascii="Times New Roman" w:hAnsi="Times New Roman" w:cs="Times New Roman"/>
          <w:b/>
          <w:bCs/>
          <w:sz w:val="28"/>
          <w:szCs w:val="28"/>
        </w:rPr>
        <w:t>Членские взносы</w:t>
      </w:r>
    </w:p>
    <w:p w14:paraId="24A103B4" w14:textId="6055FA75" w:rsidR="006152DF" w:rsidRPr="006152DF" w:rsidRDefault="006152DF" w:rsidP="006152DF">
      <w:pPr>
        <w:autoSpaceDE w:val="0"/>
        <w:autoSpaceDN w:val="0"/>
        <w:adjustRightInd w:val="0"/>
        <w:spacing w:after="0" w:line="276" w:lineRule="auto"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2DF">
        <w:rPr>
          <w:rFonts w:ascii="Times New Roman" w:hAnsi="Times New Roman" w:cs="Times New Roman"/>
          <w:sz w:val="28"/>
          <w:szCs w:val="28"/>
        </w:rPr>
        <w:t>3.1. Членские взносы уплачиваются в виде регулярных членских взносов. Регулярные членские взносы являются обязательными взносами членов Партнерства.</w:t>
      </w:r>
    </w:p>
    <w:p w14:paraId="3F3719FA" w14:textId="77777777" w:rsidR="006152DF" w:rsidRPr="006152DF" w:rsidRDefault="006152DF" w:rsidP="006152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2DF">
        <w:rPr>
          <w:rFonts w:ascii="Times New Roman" w:hAnsi="Times New Roman" w:cs="Times New Roman"/>
          <w:sz w:val="28"/>
          <w:szCs w:val="28"/>
        </w:rPr>
        <w:t xml:space="preserve">3.2. Вновь принятые члены Партнерства вносят членские взносы за соответствующий календарный год (год принятия в члены Партнерства) начиная с месяца, следующего за месяцем приема в члены Партнерства, в </w:t>
      </w:r>
      <w:r w:rsidRPr="006152DF">
        <w:rPr>
          <w:rFonts w:ascii="Times New Roman" w:hAnsi="Times New Roman" w:cs="Times New Roman"/>
          <w:sz w:val="28"/>
          <w:szCs w:val="28"/>
        </w:rPr>
        <w:lastRenderedPageBreak/>
        <w:t>размере, определяемом пропорционально количеству месяцев до окончания года.</w:t>
      </w:r>
    </w:p>
    <w:p w14:paraId="3FEC72C6" w14:textId="0AFFA04B" w:rsidR="006152DF" w:rsidRDefault="006152DF" w:rsidP="006152DF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2DF">
        <w:rPr>
          <w:rFonts w:ascii="Times New Roman" w:hAnsi="Times New Roman" w:cs="Times New Roman"/>
          <w:sz w:val="28"/>
          <w:szCs w:val="28"/>
        </w:rPr>
        <w:t>3.3. Размер ежегодного членского взноса</w:t>
      </w:r>
      <w:r w:rsidR="00581282">
        <w:rPr>
          <w:rFonts w:ascii="Times New Roman" w:hAnsi="Times New Roman" w:cs="Times New Roman"/>
          <w:sz w:val="28"/>
          <w:szCs w:val="28"/>
        </w:rPr>
        <w:t xml:space="preserve"> </w:t>
      </w:r>
      <w:r w:rsidR="00581282" w:rsidRPr="00B016B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581282">
        <w:rPr>
          <w:rFonts w:ascii="Times New Roman" w:hAnsi="Times New Roman" w:cs="Times New Roman"/>
          <w:sz w:val="28"/>
          <w:szCs w:val="28"/>
        </w:rPr>
        <w:t>6</w:t>
      </w:r>
      <w:r w:rsidR="00581282" w:rsidRPr="00B016BF">
        <w:rPr>
          <w:rFonts w:ascii="Times New Roman" w:hAnsi="Times New Roman" w:cs="Times New Roman"/>
          <w:sz w:val="28"/>
          <w:szCs w:val="28"/>
        </w:rPr>
        <w:t>00 000 (</w:t>
      </w:r>
      <w:r w:rsidR="00581282">
        <w:rPr>
          <w:rFonts w:ascii="Times New Roman" w:hAnsi="Times New Roman" w:cs="Times New Roman"/>
          <w:sz w:val="28"/>
          <w:szCs w:val="28"/>
        </w:rPr>
        <w:t>шестьсот</w:t>
      </w:r>
      <w:r w:rsidR="00581282" w:rsidRPr="00B016BF">
        <w:rPr>
          <w:rFonts w:ascii="Times New Roman" w:hAnsi="Times New Roman" w:cs="Times New Roman"/>
          <w:sz w:val="28"/>
          <w:szCs w:val="28"/>
        </w:rPr>
        <w:t xml:space="preserve"> тысяч) руб., а </w:t>
      </w:r>
      <w:r w:rsidR="00581282">
        <w:rPr>
          <w:rFonts w:ascii="Times New Roman" w:hAnsi="Times New Roman" w:cs="Times New Roman"/>
          <w:sz w:val="28"/>
          <w:szCs w:val="28"/>
        </w:rPr>
        <w:t>д</w:t>
      </w:r>
      <w:r w:rsidR="00581282" w:rsidRPr="00B016BF">
        <w:rPr>
          <w:rFonts w:ascii="Times New Roman" w:hAnsi="Times New Roman" w:cs="Times New Roman"/>
          <w:sz w:val="28"/>
          <w:szCs w:val="28"/>
        </w:rPr>
        <w:t>ля организаций системы Российской академии наук, высшего, средне</w:t>
      </w:r>
      <w:r w:rsidR="00581282">
        <w:rPr>
          <w:rFonts w:ascii="Times New Roman" w:hAnsi="Times New Roman" w:cs="Times New Roman"/>
          <w:sz w:val="28"/>
          <w:szCs w:val="28"/>
        </w:rPr>
        <w:t>-</w:t>
      </w:r>
      <w:r w:rsidR="00581282" w:rsidRPr="00B016BF">
        <w:rPr>
          <w:rFonts w:ascii="Times New Roman" w:hAnsi="Times New Roman" w:cs="Times New Roman"/>
          <w:sz w:val="28"/>
          <w:szCs w:val="28"/>
        </w:rPr>
        <w:t>специального образования, учебных центров, общественных организаций</w:t>
      </w:r>
      <w:r w:rsidR="00581282">
        <w:rPr>
          <w:rFonts w:ascii="Times New Roman" w:hAnsi="Times New Roman" w:cs="Times New Roman"/>
          <w:sz w:val="28"/>
          <w:szCs w:val="28"/>
        </w:rPr>
        <w:t xml:space="preserve"> – 60 000 (шестьдесят тысяч) руб.</w:t>
      </w:r>
    </w:p>
    <w:p w14:paraId="5A1A8CDD" w14:textId="77777777" w:rsidR="006152DF" w:rsidRPr="006152DF" w:rsidRDefault="006152DF" w:rsidP="006152DF">
      <w:pPr>
        <w:pStyle w:val="a9"/>
        <w:widowControl w:val="0"/>
        <w:spacing w:before="0" w:beforeAutospacing="0" w:after="0" w:afterAutospacing="0" w:line="276" w:lineRule="auto"/>
        <w:ind w:firstLine="709"/>
        <w:jc w:val="both"/>
        <w:textAlignment w:val="top"/>
        <w:rPr>
          <w:sz w:val="28"/>
          <w:szCs w:val="28"/>
        </w:rPr>
      </w:pPr>
    </w:p>
    <w:p w14:paraId="30CFCDBE" w14:textId="77777777" w:rsidR="006152DF" w:rsidRPr="006152DF" w:rsidRDefault="006152DF" w:rsidP="006152DF">
      <w:pPr>
        <w:tabs>
          <w:tab w:val="left" w:pos="851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2DF">
        <w:rPr>
          <w:rFonts w:ascii="Times New Roman" w:hAnsi="Times New Roman" w:cs="Times New Roman"/>
          <w:b/>
          <w:sz w:val="28"/>
          <w:szCs w:val="28"/>
        </w:rPr>
        <w:t>4. Порядок уплаты взносов</w:t>
      </w:r>
    </w:p>
    <w:p w14:paraId="2F14B217" w14:textId="71026428" w:rsidR="006152DF" w:rsidRPr="006152DF" w:rsidRDefault="006152DF" w:rsidP="006152DF">
      <w:pPr>
        <w:spacing w:after="0"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2DF">
        <w:rPr>
          <w:rFonts w:ascii="Times New Roman" w:hAnsi="Times New Roman" w:cs="Times New Roman"/>
          <w:color w:val="000000"/>
          <w:sz w:val="28"/>
          <w:szCs w:val="28"/>
        </w:rPr>
        <w:t>4.1.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ab/>
        <w:t>Уплачивая вступительные</w:t>
      </w:r>
      <w:r w:rsidR="0058128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0C89" w:rsidRPr="00470C89">
        <w:rPr>
          <w:rFonts w:ascii="Times New Roman" w:hAnsi="Times New Roman" w:cs="Times New Roman"/>
          <w:color w:val="000000"/>
          <w:sz w:val="28"/>
          <w:szCs w:val="28"/>
        </w:rPr>
        <w:t>единовременны</w:t>
      </w:r>
      <w:r w:rsidR="00470C8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70C89" w:rsidRPr="00470C89">
        <w:rPr>
          <w:rFonts w:ascii="Times New Roman" w:hAnsi="Times New Roman" w:cs="Times New Roman"/>
          <w:color w:val="000000"/>
          <w:sz w:val="28"/>
          <w:szCs w:val="28"/>
        </w:rPr>
        <w:t xml:space="preserve"> (целевы</w:t>
      </w:r>
      <w:r w:rsidR="00470C8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70C89" w:rsidRPr="00470C8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70C8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70C89" w:rsidRPr="00470C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 xml:space="preserve">ежегодные членские взносы, члены Партнерства должны в платежных документах точно указывать целевое назначение платежа: </w:t>
      </w:r>
    </w:p>
    <w:p w14:paraId="4800DB72" w14:textId="77777777" w:rsidR="006152DF" w:rsidRPr="006152DF" w:rsidRDefault="006152DF" w:rsidP="006152DF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2DF">
        <w:rPr>
          <w:rFonts w:ascii="Times New Roman" w:hAnsi="Times New Roman" w:cs="Times New Roman"/>
          <w:color w:val="000000"/>
          <w:sz w:val="28"/>
          <w:szCs w:val="28"/>
        </w:rPr>
        <w:t xml:space="preserve">вступительный членский взнос; </w:t>
      </w:r>
    </w:p>
    <w:p w14:paraId="63EF7C01" w14:textId="03C94015" w:rsidR="006152DF" w:rsidRDefault="006152DF" w:rsidP="006152DF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2DF">
        <w:rPr>
          <w:rFonts w:ascii="Times New Roman" w:hAnsi="Times New Roman" w:cs="Times New Roman"/>
          <w:color w:val="000000"/>
          <w:sz w:val="28"/>
          <w:szCs w:val="28"/>
        </w:rPr>
        <w:t xml:space="preserve">членский взнос за </w:t>
      </w:r>
      <w:r w:rsidR="008E1243" w:rsidRPr="006152DF">
        <w:rPr>
          <w:rFonts w:ascii="Times New Roman" w:hAnsi="Times New Roman" w:cs="Times New Roman"/>
          <w:color w:val="000000"/>
          <w:sz w:val="28"/>
          <w:szCs w:val="28"/>
        </w:rPr>
        <w:t>____ год</w:t>
      </w:r>
      <w:r w:rsidR="008E1243">
        <w:rPr>
          <w:rFonts w:ascii="Times New Roman" w:hAnsi="Times New Roman" w:cs="Times New Roman"/>
          <w:color w:val="000000"/>
          <w:sz w:val="28"/>
          <w:szCs w:val="28"/>
        </w:rPr>
        <w:t xml:space="preserve"> или за 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>_____ квартал ____ года;</w:t>
      </w:r>
    </w:p>
    <w:p w14:paraId="5AAC0852" w14:textId="0F28B915" w:rsidR="00470C89" w:rsidRPr="006152DF" w:rsidRDefault="00470C89" w:rsidP="006152DF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единовременный (целевой) взнос </w:t>
      </w:r>
      <w:proofErr w:type="gramStart"/>
      <w:r>
        <w:rPr>
          <w:rFonts w:ascii="Times New Roman" w:hAnsi="Times New Roman" w:cs="Times New Roman"/>
          <w:sz w:val="28"/>
          <w:szCs w:val="28"/>
        </w:rPr>
        <w:t>с 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пунктом ____ протокола заседания </w:t>
      </w:r>
      <w:r w:rsidRPr="00920174">
        <w:rPr>
          <w:rFonts w:ascii="Times New Roman" w:hAnsi="Times New Roman" w:cs="Times New Roman"/>
          <w:sz w:val="28"/>
          <w:szCs w:val="28"/>
        </w:rPr>
        <w:t>Общего собрания членов</w:t>
      </w:r>
      <w:r>
        <w:rPr>
          <w:rFonts w:ascii="Times New Roman" w:hAnsi="Times New Roman" w:cs="Times New Roman"/>
          <w:sz w:val="28"/>
          <w:szCs w:val="28"/>
        </w:rPr>
        <w:t xml:space="preserve"> Партнерства от ________ № ____.</w:t>
      </w:r>
    </w:p>
    <w:p w14:paraId="75751929" w14:textId="77777777" w:rsidR="006152DF" w:rsidRPr="006152DF" w:rsidRDefault="006152DF" w:rsidP="006152DF">
      <w:pPr>
        <w:spacing w:after="0"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2DF"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ab/>
        <w:t>Взносы уплачиваются в рублях Российской Федерации.</w:t>
      </w:r>
    </w:p>
    <w:p w14:paraId="28534231" w14:textId="618DC2A4" w:rsidR="006152DF" w:rsidRPr="006152DF" w:rsidRDefault="006152DF" w:rsidP="006152DF">
      <w:pPr>
        <w:spacing w:after="0"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2DF">
        <w:rPr>
          <w:rFonts w:ascii="Times New Roman" w:hAnsi="Times New Roman" w:cs="Times New Roman"/>
          <w:color w:val="000000"/>
          <w:sz w:val="28"/>
          <w:szCs w:val="28"/>
        </w:rPr>
        <w:t>4.3.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Уплачивая </w:t>
      </w:r>
      <w:r w:rsidR="00470C89" w:rsidRPr="006152DF">
        <w:rPr>
          <w:rFonts w:ascii="Times New Roman" w:hAnsi="Times New Roman" w:cs="Times New Roman"/>
          <w:color w:val="000000"/>
          <w:sz w:val="28"/>
          <w:szCs w:val="28"/>
        </w:rPr>
        <w:t>вступительные</w:t>
      </w:r>
      <w:r w:rsidR="00470C8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70C89" w:rsidRPr="006152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0C89" w:rsidRPr="00470C89">
        <w:rPr>
          <w:rFonts w:ascii="Times New Roman" w:hAnsi="Times New Roman" w:cs="Times New Roman"/>
          <w:color w:val="000000"/>
          <w:sz w:val="28"/>
          <w:szCs w:val="28"/>
        </w:rPr>
        <w:t>единовременны</w:t>
      </w:r>
      <w:r w:rsidR="00470C8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70C89" w:rsidRPr="00470C89">
        <w:rPr>
          <w:rFonts w:ascii="Times New Roman" w:hAnsi="Times New Roman" w:cs="Times New Roman"/>
          <w:color w:val="000000"/>
          <w:sz w:val="28"/>
          <w:szCs w:val="28"/>
        </w:rPr>
        <w:t xml:space="preserve"> (целевы</w:t>
      </w:r>
      <w:r w:rsidR="00470C8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70C89" w:rsidRPr="00470C8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70C8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70C89" w:rsidRPr="00470C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0C89" w:rsidRPr="006152DF">
        <w:rPr>
          <w:rFonts w:ascii="Times New Roman" w:hAnsi="Times New Roman" w:cs="Times New Roman"/>
          <w:color w:val="000000"/>
          <w:sz w:val="28"/>
          <w:szCs w:val="28"/>
        </w:rPr>
        <w:t xml:space="preserve">ежегодные членские взносы, 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 xml:space="preserve">добровольные имущественные взносы и пожертвования одновременно, члены </w:t>
      </w:r>
      <w:r w:rsidRPr="006152DF">
        <w:rPr>
          <w:rFonts w:ascii="Times New Roman" w:hAnsi="Times New Roman" w:cs="Times New Roman"/>
          <w:sz w:val="28"/>
          <w:szCs w:val="28"/>
        </w:rPr>
        <w:t>НП «СРГП «Горное дело»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 xml:space="preserve"> должны в платежных документах точно указывать целевое назначение каждого взноса с разбивкой по суммам платежа или уплачивать каждый взнос отдельными платежными документами.</w:t>
      </w:r>
    </w:p>
    <w:p w14:paraId="4C702B91" w14:textId="08E891D1" w:rsidR="006152DF" w:rsidRPr="006152DF" w:rsidRDefault="006152DF" w:rsidP="006152DF">
      <w:pPr>
        <w:spacing w:after="0"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2DF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470C8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ab/>
        <w:t>Вступительные членские взносы.</w:t>
      </w:r>
    </w:p>
    <w:p w14:paraId="064425E2" w14:textId="639BA9CB" w:rsidR="006152DF" w:rsidRPr="006152DF" w:rsidRDefault="006152DF" w:rsidP="006152DF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2DF">
        <w:rPr>
          <w:rFonts w:ascii="Times New Roman" w:hAnsi="Times New Roman" w:cs="Times New Roman"/>
          <w:sz w:val="28"/>
          <w:szCs w:val="28"/>
        </w:rPr>
        <w:t>4.</w:t>
      </w:r>
      <w:r w:rsidR="00470C89">
        <w:rPr>
          <w:rFonts w:ascii="Times New Roman" w:hAnsi="Times New Roman" w:cs="Times New Roman"/>
          <w:sz w:val="28"/>
          <w:szCs w:val="28"/>
        </w:rPr>
        <w:t>4</w:t>
      </w:r>
      <w:r w:rsidRPr="006152DF">
        <w:rPr>
          <w:rFonts w:ascii="Times New Roman" w:hAnsi="Times New Roman" w:cs="Times New Roman"/>
          <w:sz w:val="28"/>
          <w:szCs w:val="28"/>
        </w:rPr>
        <w:t>.1.</w:t>
      </w:r>
      <w:r w:rsidRPr="006152DF">
        <w:rPr>
          <w:rFonts w:ascii="Times New Roman" w:hAnsi="Times New Roman" w:cs="Times New Roman"/>
          <w:sz w:val="28"/>
          <w:szCs w:val="28"/>
        </w:rPr>
        <w:tab/>
        <w:t>Вступительные взносы уплачиваются юридическими лицами, которые подали заявления о приеме в члены и в отношении которых уполномоченным органом НП «СРГП «Горное дело» принято решение о приеме в члены НП «СРГП «Горное дело».</w:t>
      </w:r>
    </w:p>
    <w:p w14:paraId="7F6DF829" w14:textId="235751A4" w:rsidR="006152DF" w:rsidRPr="006152DF" w:rsidRDefault="006152DF" w:rsidP="006152DF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2DF">
        <w:rPr>
          <w:rFonts w:ascii="Times New Roman" w:hAnsi="Times New Roman" w:cs="Times New Roman"/>
          <w:sz w:val="28"/>
          <w:szCs w:val="28"/>
        </w:rPr>
        <w:t>4.</w:t>
      </w:r>
      <w:r w:rsidR="00470C89">
        <w:rPr>
          <w:rFonts w:ascii="Times New Roman" w:hAnsi="Times New Roman" w:cs="Times New Roman"/>
          <w:sz w:val="28"/>
          <w:szCs w:val="28"/>
        </w:rPr>
        <w:t>4</w:t>
      </w:r>
      <w:r w:rsidRPr="006152DF">
        <w:rPr>
          <w:rFonts w:ascii="Times New Roman" w:hAnsi="Times New Roman" w:cs="Times New Roman"/>
          <w:sz w:val="28"/>
          <w:szCs w:val="28"/>
        </w:rPr>
        <w:t>.2.</w:t>
      </w:r>
      <w:r w:rsidRPr="006152DF">
        <w:rPr>
          <w:rFonts w:ascii="Times New Roman" w:hAnsi="Times New Roman" w:cs="Times New Roman"/>
          <w:sz w:val="28"/>
          <w:szCs w:val="28"/>
        </w:rPr>
        <w:tab/>
        <w:t>Вступительные взносы должны быть уплачены членами в течение пятнадцати дней с момента принятия решения о приеме в члены НП «СРГП «Горное дело».</w:t>
      </w:r>
    </w:p>
    <w:p w14:paraId="38D62B6A" w14:textId="299B5F6D" w:rsidR="006152DF" w:rsidRPr="006152DF" w:rsidRDefault="006152DF" w:rsidP="006152DF">
      <w:pPr>
        <w:spacing w:after="0"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2DF">
        <w:rPr>
          <w:rFonts w:ascii="Times New Roman" w:hAnsi="Times New Roman" w:cs="Times New Roman"/>
          <w:sz w:val="28"/>
          <w:szCs w:val="28"/>
        </w:rPr>
        <w:t>4.</w:t>
      </w:r>
      <w:r w:rsidR="00470C89">
        <w:rPr>
          <w:rFonts w:ascii="Times New Roman" w:hAnsi="Times New Roman" w:cs="Times New Roman"/>
          <w:sz w:val="28"/>
          <w:szCs w:val="28"/>
        </w:rPr>
        <w:t>4</w:t>
      </w:r>
      <w:r w:rsidRPr="006152DF">
        <w:rPr>
          <w:rFonts w:ascii="Times New Roman" w:hAnsi="Times New Roman" w:cs="Times New Roman"/>
          <w:sz w:val="28"/>
          <w:szCs w:val="28"/>
        </w:rPr>
        <w:t>.3.</w:t>
      </w:r>
      <w:r w:rsidRPr="006152DF">
        <w:rPr>
          <w:rFonts w:ascii="Times New Roman" w:hAnsi="Times New Roman" w:cs="Times New Roman"/>
          <w:sz w:val="28"/>
          <w:szCs w:val="28"/>
        </w:rPr>
        <w:tab/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 xml:space="preserve">Вступительный взнос уплачивается однократно при вступлении в члены </w:t>
      </w:r>
      <w:r w:rsidRPr="006152DF">
        <w:rPr>
          <w:rFonts w:ascii="Times New Roman" w:hAnsi="Times New Roman" w:cs="Times New Roman"/>
          <w:sz w:val="28"/>
          <w:szCs w:val="28"/>
        </w:rPr>
        <w:t>НП «СРГП «Горное дело»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B4C585A" w14:textId="08EF5A17" w:rsidR="006152DF" w:rsidRPr="006152DF" w:rsidRDefault="006152DF" w:rsidP="006152DF">
      <w:pPr>
        <w:spacing w:after="0"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2DF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470C8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>.4.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ab/>
        <w:t>Отсрочка или рассрочка оплаты вступительного взноса не допускаются.</w:t>
      </w:r>
    </w:p>
    <w:p w14:paraId="0AE63C2E" w14:textId="351B95B9" w:rsidR="006152DF" w:rsidRPr="006152DF" w:rsidRDefault="006152DF" w:rsidP="006152DF">
      <w:pPr>
        <w:spacing w:after="0"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2DF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470C8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>.5.</w:t>
      </w:r>
      <w:r w:rsidRPr="006152DF">
        <w:rPr>
          <w:rFonts w:ascii="Times New Roman" w:hAnsi="Times New Roman" w:cs="Times New Roman"/>
          <w:color w:val="000000"/>
          <w:sz w:val="28"/>
          <w:szCs w:val="28"/>
        </w:rPr>
        <w:tab/>
        <w:t>При уплате вступительного взноса Партнерством выдается Свидетельство о членстве.</w:t>
      </w:r>
    </w:p>
    <w:p w14:paraId="3D9F6F20" w14:textId="39977E69" w:rsidR="006152DF" w:rsidRPr="006152DF" w:rsidRDefault="006152DF" w:rsidP="006152DF">
      <w:pPr>
        <w:pStyle w:val="a9"/>
        <w:spacing w:before="0" w:beforeAutospacing="0" w:after="0" w:afterAutospacing="0" w:line="276" w:lineRule="auto"/>
        <w:ind w:left="704" w:hanging="164"/>
        <w:jc w:val="both"/>
        <w:rPr>
          <w:sz w:val="28"/>
          <w:szCs w:val="28"/>
        </w:rPr>
      </w:pPr>
      <w:r w:rsidRPr="006152DF">
        <w:rPr>
          <w:sz w:val="28"/>
          <w:szCs w:val="28"/>
        </w:rPr>
        <w:t>4.</w:t>
      </w:r>
      <w:r w:rsidR="00470C89">
        <w:rPr>
          <w:sz w:val="28"/>
          <w:szCs w:val="28"/>
        </w:rPr>
        <w:t>5</w:t>
      </w:r>
      <w:r w:rsidRPr="006152DF">
        <w:rPr>
          <w:sz w:val="28"/>
          <w:szCs w:val="28"/>
        </w:rPr>
        <w:t>.</w:t>
      </w:r>
      <w:r w:rsidRPr="006152DF">
        <w:rPr>
          <w:sz w:val="28"/>
          <w:szCs w:val="28"/>
        </w:rPr>
        <w:tab/>
      </w:r>
      <w:r w:rsidR="008E1243">
        <w:rPr>
          <w:sz w:val="28"/>
          <w:szCs w:val="28"/>
        </w:rPr>
        <w:t>Ч</w:t>
      </w:r>
      <w:r w:rsidRPr="006152DF">
        <w:rPr>
          <w:sz w:val="28"/>
          <w:szCs w:val="28"/>
        </w:rPr>
        <w:t>ленские взносы.</w:t>
      </w:r>
    </w:p>
    <w:p w14:paraId="2877043B" w14:textId="4493A541" w:rsidR="006152DF" w:rsidRDefault="006152DF" w:rsidP="006152DF">
      <w:pPr>
        <w:pStyle w:val="a9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6152DF">
        <w:rPr>
          <w:sz w:val="28"/>
          <w:szCs w:val="28"/>
        </w:rPr>
        <w:lastRenderedPageBreak/>
        <w:t>4.</w:t>
      </w:r>
      <w:r w:rsidR="00470C89">
        <w:rPr>
          <w:sz w:val="28"/>
          <w:szCs w:val="28"/>
        </w:rPr>
        <w:t>5</w:t>
      </w:r>
      <w:r w:rsidRPr="006152DF">
        <w:rPr>
          <w:sz w:val="28"/>
          <w:szCs w:val="28"/>
        </w:rPr>
        <w:t>.1.</w:t>
      </w:r>
      <w:r w:rsidRPr="006152DF">
        <w:rPr>
          <w:sz w:val="28"/>
          <w:szCs w:val="28"/>
        </w:rPr>
        <w:tab/>
      </w:r>
      <w:r w:rsidR="008E1243">
        <w:rPr>
          <w:sz w:val="28"/>
          <w:szCs w:val="28"/>
        </w:rPr>
        <w:t>Ч</w:t>
      </w:r>
      <w:r w:rsidRPr="006152DF">
        <w:rPr>
          <w:sz w:val="28"/>
          <w:szCs w:val="28"/>
        </w:rPr>
        <w:t xml:space="preserve">лены Партнерства уплачивают членский взнос за текущий </w:t>
      </w:r>
      <w:r w:rsidR="008E1243">
        <w:rPr>
          <w:sz w:val="28"/>
          <w:szCs w:val="28"/>
        </w:rPr>
        <w:t>год не позднее 25 января текущего года</w:t>
      </w:r>
      <w:r w:rsidRPr="006152DF">
        <w:rPr>
          <w:sz w:val="28"/>
          <w:szCs w:val="28"/>
        </w:rPr>
        <w:t>.</w:t>
      </w:r>
    </w:p>
    <w:p w14:paraId="497CCA09" w14:textId="18C4A04F" w:rsidR="008E1243" w:rsidRPr="006152DF" w:rsidRDefault="008E1243" w:rsidP="006152DF">
      <w:pPr>
        <w:pStyle w:val="a9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70C89">
        <w:rPr>
          <w:sz w:val="28"/>
          <w:szCs w:val="28"/>
        </w:rPr>
        <w:t>5</w:t>
      </w:r>
      <w:r>
        <w:rPr>
          <w:sz w:val="28"/>
          <w:szCs w:val="28"/>
        </w:rPr>
        <w:t xml:space="preserve">.2. Для </w:t>
      </w:r>
      <w:r w:rsidR="007928A1">
        <w:rPr>
          <w:sz w:val="28"/>
          <w:szCs w:val="28"/>
        </w:rPr>
        <w:t>членов Партнерства</w:t>
      </w:r>
      <w:r>
        <w:rPr>
          <w:sz w:val="28"/>
          <w:szCs w:val="28"/>
        </w:rPr>
        <w:t xml:space="preserve"> </w:t>
      </w:r>
      <w:r w:rsidR="0040569B">
        <w:rPr>
          <w:sz w:val="28"/>
          <w:szCs w:val="28"/>
        </w:rPr>
        <w:t>допускается поквартальная выплата членского взноса.</w:t>
      </w:r>
    </w:p>
    <w:p w14:paraId="78EA0A98" w14:textId="3FAA15B1" w:rsidR="006152DF" w:rsidRPr="006152DF" w:rsidRDefault="006152DF" w:rsidP="006152DF">
      <w:pPr>
        <w:pStyle w:val="a9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6152DF">
        <w:rPr>
          <w:sz w:val="28"/>
          <w:szCs w:val="28"/>
        </w:rPr>
        <w:t>4.</w:t>
      </w:r>
      <w:r w:rsidR="00470C89">
        <w:rPr>
          <w:sz w:val="28"/>
          <w:szCs w:val="28"/>
        </w:rPr>
        <w:t>5</w:t>
      </w:r>
      <w:r w:rsidRPr="006152DF">
        <w:rPr>
          <w:sz w:val="28"/>
          <w:szCs w:val="28"/>
        </w:rPr>
        <w:t>.</w:t>
      </w:r>
      <w:r w:rsidR="0040569B">
        <w:rPr>
          <w:sz w:val="28"/>
          <w:szCs w:val="28"/>
        </w:rPr>
        <w:t>3</w:t>
      </w:r>
      <w:r w:rsidRPr="006152DF">
        <w:rPr>
          <w:sz w:val="28"/>
          <w:szCs w:val="28"/>
        </w:rPr>
        <w:t>.</w:t>
      </w:r>
      <w:r w:rsidRPr="006152DF">
        <w:rPr>
          <w:sz w:val="28"/>
          <w:szCs w:val="28"/>
        </w:rPr>
        <w:tab/>
        <w:t>Ежеквартальный членский взнос уплачивается до 25 числа первого месяца текущего квартала.</w:t>
      </w:r>
    </w:p>
    <w:p w14:paraId="0BD37AEC" w14:textId="49E4F403" w:rsidR="00470C89" w:rsidRDefault="00470C89" w:rsidP="006152DF">
      <w:pPr>
        <w:pStyle w:val="a9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 Е</w:t>
      </w:r>
      <w:r w:rsidRPr="00470C89">
        <w:rPr>
          <w:sz w:val="28"/>
          <w:szCs w:val="28"/>
        </w:rPr>
        <w:t>диновременные (целевые)</w:t>
      </w:r>
      <w:r>
        <w:rPr>
          <w:sz w:val="28"/>
          <w:szCs w:val="28"/>
        </w:rPr>
        <w:t xml:space="preserve"> взносы уплачиваются не позднее 60 рабочих дней с момента </w:t>
      </w:r>
      <w:r w:rsidR="00D838C9">
        <w:rPr>
          <w:sz w:val="28"/>
          <w:szCs w:val="28"/>
        </w:rPr>
        <w:t>принятия решения о взимании таких взносов.</w:t>
      </w:r>
    </w:p>
    <w:p w14:paraId="0D1D3B6B" w14:textId="4B1F714C" w:rsidR="006152DF" w:rsidRPr="006152DF" w:rsidRDefault="006152DF" w:rsidP="006152DF">
      <w:pPr>
        <w:pStyle w:val="a9"/>
        <w:spacing w:before="0" w:beforeAutospacing="0" w:after="0" w:afterAutospacing="0" w:line="276" w:lineRule="auto"/>
        <w:ind w:firstLine="540"/>
        <w:jc w:val="both"/>
        <w:rPr>
          <w:bCs/>
          <w:sz w:val="28"/>
          <w:szCs w:val="28"/>
        </w:rPr>
      </w:pPr>
      <w:r w:rsidRPr="006152DF">
        <w:rPr>
          <w:sz w:val="28"/>
          <w:szCs w:val="28"/>
        </w:rPr>
        <w:t>4.7.</w:t>
      </w:r>
      <w:r w:rsidRPr="006152DF">
        <w:rPr>
          <w:sz w:val="28"/>
          <w:szCs w:val="28"/>
        </w:rPr>
        <w:tab/>
      </w:r>
      <w:r w:rsidRPr="006152DF">
        <w:rPr>
          <w:bCs/>
          <w:sz w:val="28"/>
          <w:szCs w:val="28"/>
        </w:rPr>
        <w:t>Ответственность за нарушение обязательств по внесению взносов.</w:t>
      </w:r>
    </w:p>
    <w:p w14:paraId="357D3444" w14:textId="647FF18D" w:rsidR="006152DF" w:rsidRPr="006152DF" w:rsidRDefault="006152DF" w:rsidP="006152DF">
      <w:pPr>
        <w:pStyle w:val="a9"/>
        <w:spacing w:before="0" w:beforeAutospacing="0" w:after="0" w:afterAutospacing="0" w:line="276" w:lineRule="auto"/>
        <w:ind w:firstLine="540"/>
        <w:jc w:val="both"/>
        <w:rPr>
          <w:b/>
          <w:bCs/>
          <w:sz w:val="28"/>
          <w:szCs w:val="28"/>
        </w:rPr>
      </w:pPr>
      <w:r w:rsidRPr="006152DF">
        <w:rPr>
          <w:sz w:val="28"/>
          <w:szCs w:val="28"/>
        </w:rPr>
        <w:t>4.7.1.</w:t>
      </w:r>
      <w:r w:rsidRPr="006152DF">
        <w:rPr>
          <w:sz w:val="28"/>
          <w:szCs w:val="28"/>
        </w:rPr>
        <w:tab/>
        <w:t xml:space="preserve">В случае неуплаты членом Партнерства членского взноса в срок, установленный </w:t>
      </w:r>
      <w:r w:rsidR="0040569B">
        <w:rPr>
          <w:sz w:val="28"/>
          <w:szCs w:val="28"/>
        </w:rPr>
        <w:t>п. 46.1. и</w:t>
      </w:r>
      <w:r w:rsidRPr="006152DF">
        <w:rPr>
          <w:sz w:val="28"/>
          <w:szCs w:val="28"/>
        </w:rPr>
        <w:t xml:space="preserve"> 4.6.2. настоящего Положения, к нему применяются меры дисциплинарного воздействия.</w:t>
      </w:r>
    </w:p>
    <w:p w14:paraId="1F4AD79E" w14:textId="18D5146E" w:rsidR="006152DF" w:rsidRPr="006152DF" w:rsidRDefault="006152DF" w:rsidP="006152DF">
      <w:pPr>
        <w:pStyle w:val="a9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6152DF">
        <w:rPr>
          <w:sz w:val="28"/>
          <w:szCs w:val="28"/>
        </w:rPr>
        <w:t>4.7.2.</w:t>
      </w:r>
      <w:r w:rsidRPr="006152DF">
        <w:rPr>
          <w:sz w:val="28"/>
          <w:szCs w:val="28"/>
        </w:rPr>
        <w:tab/>
        <w:t>Участник Партнерства не выполняющий или ненадлежащим образом выполняющий свои обязанности, предусмотренный настоящим Положением</w:t>
      </w:r>
      <w:r w:rsidR="00787763">
        <w:rPr>
          <w:sz w:val="28"/>
          <w:szCs w:val="28"/>
        </w:rPr>
        <w:t>,</w:t>
      </w:r>
      <w:r w:rsidRPr="006152DF">
        <w:rPr>
          <w:sz w:val="28"/>
          <w:szCs w:val="28"/>
        </w:rPr>
        <w:t xml:space="preserve"> может быть исключен из его состава.</w:t>
      </w:r>
    </w:p>
    <w:p w14:paraId="153E83BF" w14:textId="77777777" w:rsidR="006152DF" w:rsidRDefault="006152DF" w:rsidP="006152D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6152DF" w:rsidSect="00787763">
      <w:footerReference w:type="default" r:id="rId7"/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1D8AB" w14:textId="77777777" w:rsidR="00FC3208" w:rsidRDefault="00FC3208" w:rsidP="006152DF">
      <w:pPr>
        <w:spacing w:after="0" w:line="240" w:lineRule="auto"/>
      </w:pPr>
      <w:r>
        <w:separator/>
      </w:r>
    </w:p>
  </w:endnote>
  <w:endnote w:type="continuationSeparator" w:id="0">
    <w:p w14:paraId="6CB357DC" w14:textId="77777777" w:rsidR="00FC3208" w:rsidRDefault="00FC3208" w:rsidP="0061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62665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9F4603C" w14:textId="77777777" w:rsidR="006152DF" w:rsidRPr="006152DF" w:rsidRDefault="006152DF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52D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52D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52D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288F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6152D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CF9B8" w14:textId="77777777" w:rsidR="00FC3208" w:rsidRDefault="00FC3208" w:rsidP="006152DF">
      <w:pPr>
        <w:spacing w:after="0" w:line="240" w:lineRule="auto"/>
      </w:pPr>
      <w:r>
        <w:separator/>
      </w:r>
    </w:p>
  </w:footnote>
  <w:footnote w:type="continuationSeparator" w:id="0">
    <w:p w14:paraId="4FB2479D" w14:textId="77777777" w:rsidR="00FC3208" w:rsidRDefault="00FC3208" w:rsidP="00615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3in;height:3in" o:bullet="t"/>
    </w:pict>
  </w:numPicBullet>
  <w:abstractNum w:abstractNumId="0" w15:restartNumberingAfterBreak="0">
    <w:nsid w:val="2D107DE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F673B39"/>
    <w:multiLevelType w:val="hybridMultilevel"/>
    <w:tmpl w:val="678E1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31B12"/>
    <w:multiLevelType w:val="multilevel"/>
    <w:tmpl w:val="6854C5E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EE7"/>
    <w:rsid w:val="00043F8C"/>
    <w:rsid w:val="00136625"/>
    <w:rsid w:val="001E769E"/>
    <w:rsid w:val="00356943"/>
    <w:rsid w:val="00364710"/>
    <w:rsid w:val="00374BDC"/>
    <w:rsid w:val="003A1FAE"/>
    <w:rsid w:val="0040569B"/>
    <w:rsid w:val="004063C1"/>
    <w:rsid w:val="00442704"/>
    <w:rsid w:val="004631EC"/>
    <w:rsid w:val="00464741"/>
    <w:rsid w:val="00470C89"/>
    <w:rsid w:val="00581282"/>
    <w:rsid w:val="005B1E38"/>
    <w:rsid w:val="006152DF"/>
    <w:rsid w:val="0066196E"/>
    <w:rsid w:val="006C3F98"/>
    <w:rsid w:val="006E18C6"/>
    <w:rsid w:val="006E1EE7"/>
    <w:rsid w:val="00787763"/>
    <w:rsid w:val="007928A1"/>
    <w:rsid w:val="007C288F"/>
    <w:rsid w:val="007E0D17"/>
    <w:rsid w:val="008059B7"/>
    <w:rsid w:val="00875B3C"/>
    <w:rsid w:val="008A0607"/>
    <w:rsid w:val="008E1243"/>
    <w:rsid w:val="00920174"/>
    <w:rsid w:val="00946366"/>
    <w:rsid w:val="009466FC"/>
    <w:rsid w:val="00970B4C"/>
    <w:rsid w:val="009D4E16"/>
    <w:rsid w:val="00A6485E"/>
    <w:rsid w:val="00A805DA"/>
    <w:rsid w:val="00B016BF"/>
    <w:rsid w:val="00BF07B7"/>
    <w:rsid w:val="00C42472"/>
    <w:rsid w:val="00CC418A"/>
    <w:rsid w:val="00CE7E6E"/>
    <w:rsid w:val="00D2119D"/>
    <w:rsid w:val="00D22083"/>
    <w:rsid w:val="00D838C9"/>
    <w:rsid w:val="00E559EE"/>
    <w:rsid w:val="00E87E32"/>
    <w:rsid w:val="00F41CA2"/>
    <w:rsid w:val="00FC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543D0"/>
  <w15:chartTrackingRefBased/>
  <w15:docId w15:val="{4C6161E8-BA0A-41ED-B021-D356B1DA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466F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466F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466FC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4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66F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43F8C"/>
    <w:pPr>
      <w:spacing w:after="200" w:line="276" w:lineRule="auto"/>
      <w:ind w:left="720"/>
      <w:contextualSpacing/>
    </w:pPr>
  </w:style>
  <w:style w:type="paragraph" w:styleId="a9">
    <w:name w:val="Normal (Web)"/>
    <w:basedOn w:val="a"/>
    <w:uiPriority w:val="99"/>
    <w:rsid w:val="0061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1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152DF"/>
  </w:style>
  <w:style w:type="paragraph" w:styleId="ac">
    <w:name w:val="footer"/>
    <w:basedOn w:val="a"/>
    <w:link w:val="ad"/>
    <w:uiPriority w:val="99"/>
    <w:unhideWhenUsed/>
    <w:rsid w:val="0061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152DF"/>
  </w:style>
  <w:style w:type="table" w:styleId="ae">
    <w:name w:val="Table Grid"/>
    <w:basedOn w:val="a1"/>
    <w:uiPriority w:val="39"/>
    <w:rsid w:val="00E55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Гревцев</dc:creator>
  <cp:keywords/>
  <dc:description/>
  <cp:lastModifiedBy>Гревцев Антон</cp:lastModifiedBy>
  <cp:revision>34</cp:revision>
  <cp:lastPrinted>2026-08-27T12:29:00Z</cp:lastPrinted>
  <dcterms:created xsi:type="dcterms:W3CDTF">2015-04-02T09:46:00Z</dcterms:created>
  <dcterms:modified xsi:type="dcterms:W3CDTF">2026-08-27T13:54:00Z</dcterms:modified>
</cp:coreProperties>
</file>